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9"/>
        <w:gridCol w:w="4586"/>
      </w:tblGrid>
      <w:tr w:rsidR="00706E36" w:rsidRPr="00706E36" w:rsidTr="009C2D21">
        <w:tc>
          <w:tcPr>
            <w:tcW w:w="4927" w:type="dxa"/>
          </w:tcPr>
          <w:p w:rsidR="00706E36" w:rsidRPr="00706E36" w:rsidRDefault="00706E36" w:rsidP="00706E36">
            <w:pPr>
              <w:spacing w:line="180" w:lineRule="exact"/>
              <w:jc w:val="center"/>
            </w:pPr>
            <w:r w:rsidRPr="00706E36">
              <w:t>Управление образования администрации Николаевского муниципального района</w:t>
            </w:r>
          </w:p>
          <w:p w:rsidR="00706E36" w:rsidRPr="00706E36" w:rsidRDefault="00706E36" w:rsidP="00706E36">
            <w:pPr>
              <w:spacing w:line="160" w:lineRule="exact"/>
              <w:jc w:val="center"/>
            </w:pPr>
          </w:p>
          <w:p w:rsidR="00706E36" w:rsidRPr="00706E36" w:rsidRDefault="00706E36" w:rsidP="00706E36">
            <w:pPr>
              <w:spacing w:line="200" w:lineRule="exact"/>
              <w:jc w:val="center"/>
              <w:rPr>
                <w:b/>
                <w:spacing w:val="-16"/>
                <w:sz w:val="24"/>
                <w:szCs w:val="24"/>
              </w:rPr>
            </w:pPr>
            <w:r w:rsidRPr="00706E36">
              <w:rPr>
                <w:b/>
                <w:spacing w:val="-16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с. Красное имени Героя Советского Союза Георгия Филипповича </w:t>
            </w:r>
            <w:proofErr w:type="spellStart"/>
            <w:r w:rsidRPr="00706E36">
              <w:rPr>
                <w:b/>
                <w:spacing w:val="-16"/>
                <w:sz w:val="24"/>
                <w:szCs w:val="24"/>
              </w:rPr>
              <w:t>Байдукова</w:t>
            </w:r>
            <w:proofErr w:type="spellEnd"/>
            <w:r w:rsidRPr="00706E36">
              <w:rPr>
                <w:b/>
                <w:spacing w:val="-16"/>
                <w:sz w:val="24"/>
                <w:szCs w:val="24"/>
              </w:rPr>
              <w:t xml:space="preserve"> Николаевского муниципального района Хабаровского края </w:t>
            </w:r>
          </w:p>
          <w:p w:rsidR="00706E36" w:rsidRPr="00706E36" w:rsidRDefault="00706E36" w:rsidP="00706E36">
            <w:pPr>
              <w:spacing w:line="40" w:lineRule="exact"/>
              <w:jc w:val="center"/>
              <w:rPr>
                <w:b/>
              </w:rPr>
            </w:pPr>
          </w:p>
          <w:p w:rsidR="00706E36" w:rsidRPr="00706E36" w:rsidRDefault="00706E36" w:rsidP="00706E36">
            <w:pPr>
              <w:spacing w:line="240" w:lineRule="exact"/>
              <w:jc w:val="center"/>
            </w:pPr>
          </w:p>
          <w:p w:rsidR="00706E36" w:rsidRPr="00706E36" w:rsidRDefault="00706E36" w:rsidP="00706E36">
            <w:pPr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706E36">
              <w:rPr>
                <w:b/>
                <w:sz w:val="26"/>
                <w:szCs w:val="26"/>
              </w:rPr>
              <w:t xml:space="preserve"> ПРИКАЗ</w:t>
            </w:r>
          </w:p>
          <w:p w:rsidR="00706E36" w:rsidRPr="00706E36" w:rsidRDefault="00706E36" w:rsidP="00706E36">
            <w:pPr>
              <w:jc w:val="center"/>
              <w:rPr>
                <w:sz w:val="24"/>
                <w:szCs w:val="24"/>
                <w:u w:val="single"/>
              </w:rPr>
            </w:pPr>
            <w:r w:rsidRPr="00706E36">
              <w:rPr>
                <w:sz w:val="24"/>
                <w:szCs w:val="24"/>
                <w:u w:val="single"/>
              </w:rPr>
              <w:t>_02.10.2019 г.__№_112__</w:t>
            </w:r>
          </w:p>
          <w:p w:rsidR="00706E36" w:rsidRPr="00706E36" w:rsidRDefault="00706E36" w:rsidP="00706E36">
            <w:pPr>
              <w:jc w:val="center"/>
              <w:rPr>
                <w:sz w:val="26"/>
                <w:szCs w:val="26"/>
              </w:rPr>
            </w:pPr>
            <w:r w:rsidRPr="00706E36">
              <w:rPr>
                <w:sz w:val="26"/>
                <w:szCs w:val="26"/>
              </w:rPr>
              <w:t xml:space="preserve">с. Красное  </w:t>
            </w:r>
          </w:p>
          <w:p w:rsidR="00706E36" w:rsidRPr="00706E36" w:rsidRDefault="00706E36" w:rsidP="00706E36">
            <w:pPr>
              <w:jc w:val="center"/>
              <w:rPr>
                <w:sz w:val="26"/>
                <w:szCs w:val="26"/>
              </w:rPr>
            </w:pPr>
          </w:p>
          <w:p w:rsidR="00706E36" w:rsidRPr="00706E36" w:rsidRDefault="00706E36" w:rsidP="00706E36">
            <w:pPr>
              <w:jc w:val="center"/>
              <w:rPr>
                <w:sz w:val="26"/>
                <w:szCs w:val="26"/>
              </w:rPr>
            </w:pPr>
          </w:p>
          <w:p w:rsidR="00706E36" w:rsidRPr="00706E36" w:rsidRDefault="00706E36" w:rsidP="00706E36">
            <w:pPr>
              <w:jc w:val="both"/>
            </w:pPr>
            <w:r w:rsidRPr="00706E36">
              <w:rPr>
                <w:sz w:val="26"/>
                <w:szCs w:val="26"/>
              </w:rPr>
              <w:t>О назначении ответственного за организацию работы по обеспечению антитеррористической защищённости МБОУ СОШ с. Красное и организацию взаимодействия с территориальным органом безопасности, территориальным органом Министерства внутренних дел РФ</w:t>
            </w:r>
          </w:p>
        </w:tc>
        <w:tc>
          <w:tcPr>
            <w:tcW w:w="4927" w:type="dxa"/>
            <w:tcBorders>
              <w:left w:val="nil"/>
            </w:tcBorders>
          </w:tcPr>
          <w:p w:rsidR="00706E36" w:rsidRPr="00706E36" w:rsidRDefault="00706E36" w:rsidP="00706E36">
            <w:pPr>
              <w:spacing w:line="180" w:lineRule="exact"/>
              <w:jc w:val="center"/>
            </w:pPr>
          </w:p>
        </w:tc>
      </w:tr>
    </w:tbl>
    <w:p w:rsidR="00706E36" w:rsidRPr="00706E36" w:rsidRDefault="00706E36" w:rsidP="00706E36">
      <w:pPr>
        <w:spacing w:after="0" w:line="180" w:lineRule="exac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06E36" w:rsidRPr="00706E36" w:rsidRDefault="00706E36" w:rsidP="00706E36">
      <w:pPr>
        <w:spacing w:after="0" w:line="180" w:lineRule="exac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06E36" w:rsidRPr="00706E36" w:rsidRDefault="00706E36" w:rsidP="00706E36">
      <w:pPr>
        <w:spacing w:after="0" w:line="180" w:lineRule="exac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06E36" w:rsidRPr="00706E36" w:rsidRDefault="00706E36" w:rsidP="00706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E36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организации и проведения работы по обеспечению антитеррористической безопасности, охраны жизни и здоровья обучающихся и работников МБОУ СОШ с. Красное</w:t>
      </w:r>
    </w:p>
    <w:p w:rsidR="00706E36" w:rsidRPr="00706E36" w:rsidRDefault="00706E36" w:rsidP="00706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E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:rsidR="00706E36" w:rsidRPr="00706E36" w:rsidRDefault="00706E36" w:rsidP="00706E36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Назначить преподавателя-организатора ОБЖ, </w:t>
      </w:r>
      <w:proofErr w:type="spellStart"/>
      <w:r w:rsidRPr="00706E3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Радюковскую</w:t>
      </w:r>
      <w:proofErr w:type="spellEnd"/>
      <w:r w:rsidRPr="00706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Татьяну Владимировну, ответственным за организацию работы по обеспечению антитеррористической защищённости муниципального бюджетного общеобразовательного учреждения средней общеобразовательной школы с. Красное имени Героя Советского Союза Георгия Филипповича </w:t>
      </w:r>
      <w:proofErr w:type="spellStart"/>
      <w:r w:rsidRPr="00706E36">
        <w:rPr>
          <w:rFonts w:ascii="Times New Roman" w:eastAsia="Times New Roman" w:hAnsi="Times New Roman" w:cs="Times New Roman"/>
          <w:sz w:val="26"/>
          <w:szCs w:val="26"/>
          <w:lang w:eastAsia="ru-RU"/>
        </w:rPr>
        <w:t>Байдукова</w:t>
      </w:r>
      <w:proofErr w:type="spellEnd"/>
      <w:r w:rsidRPr="00706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Николаевского муниципального района Хабаровского края (далее – МБОУ СОШ с. Красное).</w:t>
      </w:r>
    </w:p>
    <w:p w:rsidR="00706E36" w:rsidRPr="00706E36" w:rsidRDefault="00706E36" w:rsidP="00706E36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E36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Утвердить:</w:t>
      </w:r>
    </w:p>
    <w:p w:rsidR="00706E36" w:rsidRPr="00706E36" w:rsidRDefault="00706E36" w:rsidP="00706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Инструкцию ответственного лица образовательного </w:t>
      </w:r>
      <w:proofErr w:type="gramStart"/>
      <w:r w:rsidRPr="00706E36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  на</w:t>
      </w:r>
      <w:proofErr w:type="gramEnd"/>
      <w:r w:rsidRPr="00706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 мероприятий по антитеррористической защите объекта (приложение 1);</w:t>
      </w:r>
    </w:p>
    <w:p w:rsidR="00706E36" w:rsidRPr="00706E36" w:rsidRDefault="00706E36" w:rsidP="00706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E36">
        <w:rPr>
          <w:rFonts w:ascii="Times New Roman" w:eastAsia="Times New Roman" w:hAnsi="Times New Roman" w:cs="Times New Roman"/>
          <w:sz w:val="26"/>
          <w:szCs w:val="26"/>
          <w:lang w:eastAsia="ru-RU"/>
        </w:rPr>
        <w:t>- График проведения инструктажей и тренировок с работниками МБОУ СОШ с. Красное (приложение 2);</w:t>
      </w:r>
    </w:p>
    <w:p w:rsidR="00706E36" w:rsidRPr="00706E36" w:rsidRDefault="00706E36" w:rsidP="00706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E36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Инструкцию персонала МБОУ СОШ с. Красное при обнаружении предмета, похожего на взрывное устройство (приложение 3);</w:t>
      </w:r>
    </w:p>
    <w:p w:rsidR="00706E36" w:rsidRPr="00706E36" w:rsidRDefault="00706E36" w:rsidP="00706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706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 персоналу по действиям при захвате террористами заложников </w:t>
      </w:r>
      <w:r w:rsidRPr="00706E36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 4);</w:t>
      </w:r>
    </w:p>
    <w:p w:rsidR="00706E36" w:rsidRPr="00706E36" w:rsidRDefault="00706E36" w:rsidP="00706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706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 персоналу по действиям при поступлении угрозы террористического акта по телефону </w:t>
      </w:r>
      <w:r w:rsidRPr="00706E36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 5);</w:t>
      </w:r>
    </w:p>
    <w:p w:rsidR="00706E36" w:rsidRPr="00706E36" w:rsidRDefault="00706E36" w:rsidP="00706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706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 по действиям постоянного состава и обучающихся в условиях возможного биологического заражения </w:t>
      </w:r>
      <w:r w:rsidRPr="00706E36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 6);</w:t>
      </w:r>
    </w:p>
    <w:p w:rsidR="00706E36" w:rsidRPr="00706E36" w:rsidRDefault="00706E36" w:rsidP="00706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E3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Pr="00706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 </w:t>
      </w:r>
      <w:r w:rsidRPr="00706E36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 7).</w:t>
      </w:r>
    </w:p>
    <w:p w:rsidR="00706E36" w:rsidRPr="00706E36" w:rsidRDefault="00706E36" w:rsidP="00706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Ответственному за организацию работы по обеспечению антитеррористической защищённости МБОУ СОШ с. Красное:                              </w:t>
      </w:r>
    </w:p>
    <w:p w:rsidR="00706E36" w:rsidRPr="00706E36" w:rsidRDefault="00706E36" w:rsidP="00706E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706E3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F:\всё здесь\безопасность\АНТИТЕРРОР\Сайт\Сканы\о назначении ответственных по антитеррор без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сё здесь\безопасность\АНТИТЕРРОР\Сайт\Сканы\о назначении ответственных по антитеррор безо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E36" w:rsidRPr="00706E36" w:rsidRDefault="00706E36" w:rsidP="00706E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6E36" w:rsidRPr="00706E36" w:rsidRDefault="00706E36" w:rsidP="00706E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706E36" w:rsidRPr="00706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E67F9"/>
    <w:multiLevelType w:val="hybridMultilevel"/>
    <w:tmpl w:val="D6B80796"/>
    <w:lvl w:ilvl="0" w:tplc="DE98F45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5C5672"/>
    <w:multiLevelType w:val="hybridMultilevel"/>
    <w:tmpl w:val="A8228A3A"/>
    <w:lvl w:ilvl="0" w:tplc="486AA1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DF"/>
    <w:rsid w:val="00706E36"/>
    <w:rsid w:val="009468DF"/>
    <w:rsid w:val="00B2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F678E-49EF-40DD-97F1-0166ABC9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6E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2020-12-23T10:18:00Z</dcterms:created>
  <dcterms:modified xsi:type="dcterms:W3CDTF">2020-12-23T10:20:00Z</dcterms:modified>
</cp:coreProperties>
</file>