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7C4" w:rsidRPr="008715E0" w:rsidRDefault="008037C4" w:rsidP="008037C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15E0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Муниципальное бюджетное общеобразовательное учреждение средняя общеоб</w:t>
      </w:r>
      <w:r w:rsidR="00B17E8D">
        <w:rPr>
          <w:rFonts w:ascii="Times New Roman" w:eastAsia="Times New Roman" w:hAnsi="Times New Roman" w:cs="Times New Roman"/>
          <w:color w:val="000000"/>
          <w:sz w:val="24"/>
          <w:szCs w:val="24"/>
        </w:rPr>
        <w:t>разовательная школа с. Красное и</w:t>
      </w:r>
      <w:r w:rsidRPr="008715E0">
        <w:rPr>
          <w:rFonts w:ascii="Times New Roman" w:eastAsia="Times New Roman" w:hAnsi="Times New Roman" w:cs="Times New Roman"/>
          <w:color w:val="000000"/>
          <w:sz w:val="24"/>
          <w:szCs w:val="24"/>
        </w:rPr>
        <w:t>мени Героя Советского Союза Г. Ф. Байдукова Николаевского муниципального района Хабаровского края</w:t>
      </w:r>
    </w:p>
    <w:p w:rsidR="008037C4" w:rsidRPr="008715E0" w:rsidRDefault="008037C4" w:rsidP="008037C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37C4" w:rsidRPr="008715E0" w:rsidRDefault="008037C4" w:rsidP="008037C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37C4" w:rsidRPr="008715E0" w:rsidRDefault="008037C4" w:rsidP="008037C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pPr w:leftFromText="180" w:rightFromText="180" w:vertAnchor="text" w:horzAnchor="margin" w:tblpY="273"/>
        <w:tblW w:w="9681" w:type="dxa"/>
        <w:tblCellMar>
          <w:top w:w="105" w:type="dxa"/>
          <w:left w:w="105" w:type="dxa"/>
          <w:bottom w:w="105" w:type="dxa"/>
          <w:right w:w="105" w:type="dxa"/>
        </w:tblCellMar>
        <w:tblLook w:val="0420"/>
      </w:tblPr>
      <w:tblGrid>
        <w:gridCol w:w="5954"/>
        <w:gridCol w:w="3727"/>
      </w:tblGrid>
      <w:tr w:rsidR="008037C4" w:rsidRPr="008715E0" w:rsidTr="00D45A27">
        <w:trPr>
          <w:trHeight w:val="13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037C4" w:rsidRPr="000A6099" w:rsidRDefault="000A6099" w:rsidP="00B17E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СОГЛАСОВАНО</w:t>
            </w:r>
          </w:p>
          <w:p w:rsidR="008037C4" w:rsidRPr="008715E0" w:rsidRDefault="008037C4" w:rsidP="00B17E8D">
            <w:pPr>
              <w:spacing w:after="15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ВР</w:t>
            </w:r>
          </w:p>
          <w:p w:rsidR="008037C4" w:rsidRPr="008715E0" w:rsidRDefault="008037C4" w:rsidP="00B17E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</w:t>
            </w:r>
            <w:r w:rsidR="000A6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С.В.</w:t>
            </w:r>
            <w:r w:rsidRPr="00871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Еремина </w:t>
            </w:r>
          </w:p>
          <w:p w:rsidR="008037C4" w:rsidRPr="008715E0" w:rsidRDefault="008037C4" w:rsidP="005B70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871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«       »</w:t>
            </w:r>
            <w:r w:rsidR="00B40065" w:rsidRPr="00871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______</w:t>
            </w:r>
            <w:r w:rsidRPr="00871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202</w:t>
            </w:r>
            <w:r w:rsidR="005B7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1</w:t>
            </w:r>
          </w:p>
        </w:tc>
        <w:tc>
          <w:tcPr>
            <w:tcW w:w="3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A6099" w:rsidRPr="001B7ADF" w:rsidRDefault="000A6099" w:rsidP="000A6099">
            <w:pPr>
              <w:pStyle w:val="ad"/>
              <w:ind w:left="-425" w:firstLine="28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B7ADF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0A6099" w:rsidRPr="001B7ADF" w:rsidRDefault="000A6099" w:rsidP="000A6099">
            <w:pPr>
              <w:pStyle w:val="ad"/>
              <w:ind w:left="-425" w:firstLine="28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B7ADF">
              <w:rPr>
                <w:rFonts w:ascii="Times New Roman" w:hAnsi="Times New Roman"/>
                <w:sz w:val="24"/>
                <w:szCs w:val="24"/>
              </w:rPr>
              <w:t>Приказ № _________</w:t>
            </w:r>
          </w:p>
          <w:p w:rsidR="000A6099" w:rsidRPr="001B7ADF" w:rsidRDefault="000A6099" w:rsidP="000A6099">
            <w:pPr>
              <w:pStyle w:val="ad"/>
              <w:ind w:left="-425" w:firstLine="28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«___»___________202</w:t>
            </w:r>
            <w:r w:rsidR="005B703B">
              <w:rPr>
                <w:rFonts w:ascii="Times New Roman" w:hAnsi="Times New Roman"/>
                <w:sz w:val="24"/>
                <w:szCs w:val="24"/>
              </w:rPr>
              <w:t>1</w:t>
            </w:r>
            <w:r w:rsidRPr="001B7ADF">
              <w:rPr>
                <w:rFonts w:ascii="Times New Roman" w:hAnsi="Times New Roman"/>
                <w:sz w:val="24"/>
                <w:szCs w:val="24"/>
              </w:rPr>
              <w:t>_г.</w:t>
            </w:r>
          </w:p>
          <w:p w:rsidR="000A6099" w:rsidRPr="001B7ADF" w:rsidRDefault="000A6099" w:rsidP="000A6099">
            <w:pPr>
              <w:pStyle w:val="ad"/>
              <w:ind w:left="-425" w:firstLine="28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B7ADF">
              <w:rPr>
                <w:rFonts w:ascii="Times New Roman" w:hAnsi="Times New Roman"/>
                <w:sz w:val="24"/>
                <w:szCs w:val="24"/>
              </w:rPr>
              <w:t>Директор школы  _______</w:t>
            </w:r>
            <w:r>
              <w:rPr>
                <w:rFonts w:ascii="Times New Roman" w:hAnsi="Times New Roman"/>
                <w:sz w:val="24"/>
                <w:szCs w:val="24"/>
              </w:rPr>
              <w:t>Г.А.Лебедева</w:t>
            </w:r>
          </w:p>
          <w:p w:rsidR="008037C4" w:rsidRPr="000A6099" w:rsidRDefault="008037C4" w:rsidP="000A6099">
            <w:pPr>
              <w:spacing w:after="150" w:line="240" w:lineRule="auto"/>
              <w:ind w:left="-425" w:firstLine="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037C4" w:rsidRPr="008715E0" w:rsidRDefault="008037C4" w:rsidP="008037C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037C4" w:rsidRPr="008715E0" w:rsidRDefault="008037C4" w:rsidP="008037C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037C4" w:rsidRPr="008715E0" w:rsidRDefault="008037C4" w:rsidP="008037C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037C4" w:rsidRPr="008715E0" w:rsidRDefault="008037C4" w:rsidP="008037C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037C4" w:rsidRPr="008715E0" w:rsidRDefault="008037C4" w:rsidP="008037C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037C4" w:rsidRPr="008715E0" w:rsidRDefault="008037C4" w:rsidP="008037C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A6099" w:rsidRPr="001B7ADF" w:rsidRDefault="000A6099" w:rsidP="000A6099">
      <w:pPr>
        <w:pStyle w:val="ad"/>
        <w:jc w:val="center"/>
        <w:rPr>
          <w:rFonts w:ascii="Times New Roman" w:hAnsi="Times New Roman"/>
          <w:sz w:val="24"/>
          <w:szCs w:val="24"/>
        </w:rPr>
      </w:pPr>
      <w:r w:rsidRPr="001B7ADF">
        <w:rPr>
          <w:rFonts w:ascii="Times New Roman" w:hAnsi="Times New Roman"/>
          <w:sz w:val="24"/>
          <w:szCs w:val="24"/>
        </w:rPr>
        <w:t>РАБОЧАЯ ПРОГРАММА</w:t>
      </w:r>
    </w:p>
    <w:p w:rsidR="000A4AAE" w:rsidRDefault="000A6099" w:rsidP="000A6099">
      <w:pPr>
        <w:pStyle w:val="ad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ВНЕУРОЧНОЙ ДЕЯТЕЛЬНОСТИ </w:t>
      </w:r>
    </w:p>
    <w:p w:rsidR="000A6099" w:rsidRDefault="000A4AAE" w:rsidP="000A6099">
      <w:pPr>
        <w:pStyle w:val="ad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Т</w:t>
      </w:r>
      <w:r w:rsidR="000A6099" w:rsidRPr="000A6099">
        <w:rPr>
          <w:rFonts w:ascii="Times New Roman" w:hAnsi="Times New Roman"/>
          <w:b/>
          <w:sz w:val="24"/>
          <w:szCs w:val="24"/>
          <w:u w:val="single"/>
        </w:rPr>
        <w:t>елестудия</w:t>
      </w:r>
    </w:p>
    <w:p w:rsidR="000A4AAE" w:rsidRDefault="000A4AAE" w:rsidP="000A4AAE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0A4AAE" w:rsidRDefault="000A4AAE" w:rsidP="000A4AAE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0A4AAE" w:rsidRDefault="000A4AAE" w:rsidP="000A4AAE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0A4AAE" w:rsidRDefault="000A4AAE" w:rsidP="000A4AAE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0A4AAE" w:rsidRDefault="000A4AAE" w:rsidP="000A4AAE">
      <w:pPr>
        <w:pStyle w:val="ad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Составитель: </w:t>
      </w:r>
      <w:r w:rsidRPr="008756BC">
        <w:rPr>
          <w:rFonts w:ascii="Times New Roman" w:hAnsi="Times New Roman"/>
          <w:sz w:val="24"/>
          <w:szCs w:val="24"/>
        </w:rPr>
        <w:t>Баянова Азалия Буранбаевна</w:t>
      </w:r>
    </w:p>
    <w:p w:rsidR="000A4AAE" w:rsidRPr="008756BC" w:rsidRDefault="000A4AAE" w:rsidP="000A4AAE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0A4AAE" w:rsidRDefault="000A4AAE" w:rsidP="000A4AAE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Уровень программы: стартовый.</w:t>
      </w:r>
    </w:p>
    <w:p w:rsidR="000A4AAE" w:rsidRDefault="000A4AAE" w:rsidP="000A4AAE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Возраст обучающихся: 16-17 лет.</w:t>
      </w:r>
    </w:p>
    <w:p w:rsidR="000A4AAE" w:rsidRDefault="000A4AAE" w:rsidP="000A4AAE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 реализации: 1 год.</w:t>
      </w:r>
    </w:p>
    <w:p w:rsidR="008037C4" w:rsidRPr="008715E0" w:rsidRDefault="008037C4" w:rsidP="008037C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37C4" w:rsidRPr="008715E0" w:rsidRDefault="008037C4" w:rsidP="008037C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37C4" w:rsidRPr="008715E0" w:rsidRDefault="008037C4" w:rsidP="008037C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37C4" w:rsidRPr="008715E0" w:rsidRDefault="008037C4" w:rsidP="000A60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37C4" w:rsidRDefault="008037C4" w:rsidP="008037C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A6099" w:rsidRPr="008715E0" w:rsidRDefault="000A6099" w:rsidP="008037C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37C4" w:rsidRPr="008715E0" w:rsidRDefault="008037C4" w:rsidP="008037C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715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с. Красное </w:t>
      </w:r>
    </w:p>
    <w:p w:rsidR="000A6099" w:rsidRPr="008715E0" w:rsidRDefault="008037C4" w:rsidP="000A609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715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202</w:t>
      </w:r>
      <w:r w:rsidR="005B703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</w:t>
      </w:r>
    </w:p>
    <w:p w:rsidR="008037C4" w:rsidRDefault="00D45A27" w:rsidP="00C3019F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center"/>
        <w:outlineLvl w:val="0"/>
        <w:rPr>
          <w:b/>
          <w:bCs/>
          <w:color w:val="000000"/>
        </w:rPr>
      </w:pPr>
      <w:bookmarkStart w:id="0" w:name="_Toc52278276"/>
      <w:r w:rsidRPr="008715E0">
        <w:rPr>
          <w:b/>
          <w:bCs/>
          <w:color w:val="000000"/>
        </w:rPr>
        <w:lastRenderedPageBreak/>
        <w:t xml:space="preserve">1 </w:t>
      </w:r>
      <w:r w:rsidR="008037C4" w:rsidRPr="008715E0">
        <w:rPr>
          <w:b/>
          <w:bCs/>
          <w:color w:val="000000"/>
        </w:rPr>
        <w:t>Пояснительная записка</w:t>
      </w:r>
      <w:bookmarkEnd w:id="0"/>
    </w:p>
    <w:p w:rsidR="00531F20" w:rsidRPr="00531F20" w:rsidRDefault="00531F20" w:rsidP="00CC0D9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outlineLvl w:val="0"/>
        <w:rPr>
          <w:color w:val="000000"/>
        </w:rPr>
      </w:pPr>
      <w:r w:rsidRPr="00531F20">
        <w:rPr>
          <w:color w:val="000000"/>
        </w:rPr>
        <w:t>В качестве нормативных правовых оснований организации внеурочной деятельности обучающихся выступают следующие документы:</w:t>
      </w:r>
    </w:p>
    <w:p w:rsidR="00531F20" w:rsidRPr="00531F20" w:rsidRDefault="00531F20" w:rsidP="00CC0D9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outlineLvl w:val="0"/>
        <w:rPr>
          <w:color w:val="000000"/>
        </w:rPr>
      </w:pPr>
      <w:r w:rsidRPr="00531F20">
        <w:rPr>
          <w:color w:val="000000"/>
        </w:rPr>
        <w:t xml:space="preserve"> - Федеральный закон от</w:t>
      </w:r>
      <w:r w:rsidR="00CC0D9B">
        <w:rPr>
          <w:color w:val="000000"/>
        </w:rPr>
        <w:t xml:space="preserve"> 29.12.2012 N 273-ФЗ (ред. от 31.07.2020</w:t>
      </w:r>
      <w:r w:rsidRPr="00531F20">
        <w:rPr>
          <w:color w:val="000000"/>
        </w:rPr>
        <w:t>) "Об образовании в Российской Федерации";</w:t>
      </w:r>
    </w:p>
    <w:p w:rsidR="00531F20" w:rsidRPr="00531F20" w:rsidRDefault="00531F20" w:rsidP="00CC0D9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outlineLvl w:val="0"/>
        <w:rPr>
          <w:color w:val="000000"/>
        </w:rPr>
      </w:pPr>
      <w:r w:rsidRPr="00531F20">
        <w:rPr>
          <w:color w:val="000000"/>
        </w:rPr>
        <w:t xml:space="preserve">- Письмо Министерства образования и науки РФ от 12 мая 2011 г. № 03-296 «Об организации внеурочной деятельности при введении федерального государственного образовательного стандарта общего образования»;  </w:t>
      </w:r>
    </w:p>
    <w:p w:rsidR="00531F20" w:rsidRPr="00531F20" w:rsidRDefault="00531F20" w:rsidP="00CC0D9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outlineLvl w:val="0"/>
        <w:rPr>
          <w:color w:val="000000"/>
        </w:rPr>
      </w:pPr>
      <w:r w:rsidRPr="00531F20">
        <w:rPr>
          <w:color w:val="000000"/>
        </w:rPr>
        <w:t>- Письмо Министерства образования и науки РФ от 14 декабря 2015 г. № 09-3564 "О внеурочной деятельности и реализации дополнительных образовательных программ»;</w:t>
      </w:r>
    </w:p>
    <w:p w:rsidR="00531F20" w:rsidRPr="00531F20" w:rsidRDefault="00531F20" w:rsidP="00CC0D9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outlineLvl w:val="0"/>
        <w:rPr>
          <w:color w:val="000000"/>
        </w:rPr>
      </w:pPr>
      <w:r w:rsidRPr="00531F20">
        <w:rPr>
          <w:color w:val="000000"/>
        </w:rPr>
        <w:t>- СанПиН 2.4.2.2821-10 «Санитарно – эпидемиологические требования к условиям и организации обучения в общеобразовательных учреждениях»;</w:t>
      </w:r>
    </w:p>
    <w:p w:rsidR="008037C4" w:rsidRPr="008715E0" w:rsidRDefault="008037C4" w:rsidP="008037C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</w:rPr>
      </w:pPr>
      <w:r w:rsidRPr="008715E0">
        <w:rPr>
          <w:color w:val="000000"/>
        </w:rPr>
        <w:t>Изменение информационной структуры общества требует нового подхода к формам работы с детьми. Новые информационные технологии должны стать инструментом для познания мира и осознания себя в нём, а не просто средством для получения удовольствия от компьютерных игр и «скачивания» тем для рефератов из Интернета.</w:t>
      </w:r>
    </w:p>
    <w:p w:rsidR="008037C4" w:rsidRPr="008715E0" w:rsidRDefault="008037C4" w:rsidP="008037C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</w:rPr>
      </w:pPr>
      <w:r w:rsidRPr="008715E0">
        <w:rPr>
          <w:color w:val="000000"/>
        </w:rPr>
        <w:t xml:space="preserve">Необходимо одновременно помогать детям в анализе и понимании устного и печатного слова, содействовать тому, чтобы они сами могли рассказать о происходящих событиях, высказаться о своём социальном, политическом окружении. Эти два аспекта теснейшим образом связаны и дополняют </w:t>
      </w:r>
      <w:r w:rsidR="00D45A27" w:rsidRPr="008715E0">
        <w:rPr>
          <w:color w:val="000000"/>
        </w:rPr>
        <w:t>друг друга в программе «</w:t>
      </w:r>
      <w:r w:rsidR="000A6099">
        <w:rPr>
          <w:color w:val="000000"/>
          <w:lang w:val="en-US"/>
        </w:rPr>
        <w:t>PRO</w:t>
      </w:r>
      <w:r w:rsidR="000A6099">
        <w:rPr>
          <w:color w:val="000000"/>
        </w:rPr>
        <w:t>движение</w:t>
      </w:r>
      <w:r w:rsidRPr="008715E0">
        <w:rPr>
          <w:color w:val="000000"/>
        </w:rPr>
        <w:t>». Данная программа нацелена на освоение современных информационных технологий, совершенствование основных видов речевой деятельности в их единстве и взаимосвязи; подразумевает теоретическую и практическую подготовку.</w:t>
      </w:r>
    </w:p>
    <w:p w:rsidR="008037C4" w:rsidRPr="008715E0" w:rsidRDefault="008037C4" w:rsidP="008037C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</w:rPr>
      </w:pPr>
      <w:r w:rsidRPr="008715E0">
        <w:rPr>
          <w:color w:val="000000"/>
        </w:rPr>
        <w:t xml:space="preserve">Настоящая программа рассчитана на 1 год обучения. Она предполагает овладение навыками создания видеороликов, воспитание интересов к тележурналистике, выявление индивидуальных особенностей учащихся, развитие творческих способностей. </w:t>
      </w:r>
    </w:p>
    <w:p w:rsidR="008037C4" w:rsidRPr="008715E0" w:rsidRDefault="008037C4" w:rsidP="008037C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</w:rPr>
      </w:pPr>
      <w:r w:rsidRPr="008715E0">
        <w:rPr>
          <w:b/>
          <w:bCs/>
          <w:color w:val="000000"/>
        </w:rPr>
        <w:t>Новизна </w:t>
      </w:r>
      <w:r w:rsidRPr="008715E0">
        <w:rPr>
          <w:color w:val="000000"/>
        </w:rPr>
        <w:t>данной программы состоит в том, что она даёт возможность использовать навыки, полученные во время обучения основам теле журналистского мастерства, включая детей в систему средств массовой коммуникации общества.</w:t>
      </w:r>
    </w:p>
    <w:p w:rsidR="008037C4" w:rsidRPr="008715E0" w:rsidRDefault="008037C4" w:rsidP="008037C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</w:rPr>
      </w:pPr>
      <w:r w:rsidRPr="008715E0">
        <w:rPr>
          <w:b/>
          <w:bCs/>
          <w:color w:val="000000"/>
        </w:rPr>
        <w:t>Педагогическая целесообразность </w:t>
      </w:r>
      <w:r w:rsidRPr="008715E0">
        <w:rPr>
          <w:color w:val="000000"/>
        </w:rPr>
        <w:t xml:space="preserve">программы заключается в комплексном подходе в вопросе развития творческого мышления </w:t>
      </w:r>
      <w:r w:rsidR="00CC0D9B">
        <w:rPr>
          <w:color w:val="000000"/>
        </w:rPr>
        <w:t>обучающегося</w:t>
      </w:r>
      <w:r w:rsidRPr="008715E0">
        <w:rPr>
          <w:color w:val="000000"/>
        </w:rPr>
        <w:t>. Процесс создания видеоролика, выезд на съемки, создание сценария, актерская игра, безусловно, развивает интеллект ребенка, сообразительность, память, фантазию.</w:t>
      </w:r>
    </w:p>
    <w:p w:rsidR="008037C4" w:rsidRPr="008715E0" w:rsidRDefault="008037C4" w:rsidP="008037C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</w:rPr>
      </w:pPr>
      <w:r w:rsidRPr="008715E0">
        <w:rPr>
          <w:b/>
          <w:bCs/>
          <w:color w:val="000000"/>
        </w:rPr>
        <w:lastRenderedPageBreak/>
        <w:t>Особенностью</w:t>
      </w:r>
      <w:r w:rsidRPr="008715E0">
        <w:rPr>
          <w:color w:val="000000"/>
        </w:rPr>
        <w:t> данной программы является ее практическая направленность, так как в результате проведения занятий учащимися создаются школьные телен</w:t>
      </w:r>
      <w:r w:rsidR="008715E0">
        <w:rPr>
          <w:color w:val="000000"/>
        </w:rPr>
        <w:t>овости, которые транслируются во время перемены в школе, а также в социальных сетях</w:t>
      </w:r>
      <w:r w:rsidRPr="008715E0">
        <w:rPr>
          <w:color w:val="000000"/>
        </w:rPr>
        <w:t>.</w:t>
      </w:r>
    </w:p>
    <w:p w:rsidR="008037C4" w:rsidRPr="008715E0" w:rsidRDefault="008037C4" w:rsidP="00B17E8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</w:rPr>
      </w:pPr>
      <w:r w:rsidRPr="008715E0">
        <w:rPr>
          <w:b/>
          <w:bCs/>
          <w:color w:val="000000"/>
        </w:rPr>
        <w:t>Цель программы</w:t>
      </w:r>
      <w:r w:rsidR="00B17E8D">
        <w:rPr>
          <w:color w:val="000000"/>
        </w:rPr>
        <w:t>: р</w:t>
      </w:r>
      <w:r w:rsidRPr="008715E0">
        <w:rPr>
          <w:color w:val="000000"/>
        </w:rPr>
        <w:t>азвитие качеств творческой, всесторонне-образованной, социально позитивной личности через создание и трансляцию школьных новостей.</w:t>
      </w:r>
    </w:p>
    <w:p w:rsidR="008037C4" w:rsidRPr="008715E0" w:rsidRDefault="008037C4" w:rsidP="008037C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</w:rPr>
      </w:pPr>
      <w:r w:rsidRPr="008715E0">
        <w:rPr>
          <w:b/>
          <w:bCs/>
          <w:color w:val="000000"/>
        </w:rPr>
        <w:t>Задачи программы</w:t>
      </w:r>
    </w:p>
    <w:p w:rsidR="008037C4" w:rsidRPr="008715E0" w:rsidRDefault="008037C4" w:rsidP="008037C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</w:rPr>
      </w:pPr>
      <w:r w:rsidRPr="008715E0">
        <w:rPr>
          <w:b/>
          <w:bCs/>
          <w:color w:val="000000"/>
        </w:rPr>
        <w:t>Обучающие задачи:</w:t>
      </w:r>
    </w:p>
    <w:p w:rsidR="008037C4" w:rsidRPr="008715E0" w:rsidRDefault="008037C4" w:rsidP="008037C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</w:rPr>
      </w:pPr>
      <w:r w:rsidRPr="008715E0">
        <w:rPr>
          <w:color w:val="000000"/>
        </w:rPr>
        <w:t>Повышение уровня ИКТ - компетенций обучающихся. Изучение компьютерных программ, используемых при монтаже и обработке видеоматериала.</w:t>
      </w:r>
    </w:p>
    <w:p w:rsidR="008037C4" w:rsidRPr="008715E0" w:rsidRDefault="008037C4" w:rsidP="008037C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</w:rPr>
      </w:pPr>
      <w:r w:rsidRPr="008715E0">
        <w:rPr>
          <w:color w:val="000000"/>
        </w:rPr>
        <w:t>Обучение выступлению перед публикой и камерой.</w:t>
      </w:r>
    </w:p>
    <w:p w:rsidR="008037C4" w:rsidRPr="008715E0" w:rsidRDefault="008037C4" w:rsidP="008037C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</w:rPr>
      </w:pPr>
      <w:r w:rsidRPr="008715E0">
        <w:rPr>
          <w:color w:val="000000"/>
        </w:rPr>
        <w:t>Обучение первоначальным знаниям о тележурналистике.</w:t>
      </w:r>
    </w:p>
    <w:p w:rsidR="008037C4" w:rsidRPr="008715E0" w:rsidRDefault="008037C4" w:rsidP="008037C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</w:rPr>
      </w:pPr>
      <w:r w:rsidRPr="008715E0">
        <w:rPr>
          <w:b/>
          <w:bCs/>
          <w:color w:val="000000"/>
        </w:rPr>
        <w:t>Развивающие задачи:</w:t>
      </w:r>
    </w:p>
    <w:p w:rsidR="008037C4" w:rsidRPr="008715E0" w:rsidRDefault="008037C4" w:rsidP="008037C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</w:rPr>
      </w:pPr>
      <w:r w:rsidRPr="008715E0">
        <w:rPr>
          <w:color w:val="000000"/>
        </w:rPr>
        <w:t>Развитие ораторских навыков; освоение техники культуры речи;</w:t>
      </w:r>
    </w:p>
    <w:p w:rsidR="008037C4" w:rsidRPr="008715E0" w:rsidRDefault="008037C4" w:rsidP="008037C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</w:rPr>
      </w:pPr>
      <w:r w:rsidRPr="008715E0">
        <w:rPr>
          <w:color w:val="000000"/>
        </w:rPr>
        <w:t>Активизация мыслительного процесса и познавательного интереса;</w:t>
      </w:r>
    </w:p>
    <w:p w:rsidR="008037C4" w:rsidRPr="008715E0" w:rsidRDefault="008037C4" w:rsidP="008037C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</w:rPr>
      </w:pPr>
      <w:r w:rsidRPr="008715E0">
        <w:rPr>
          <w:color w:val="000000"/>
        </w:rPr>
        <w:t>Развивать у детей способности к логическому, творческому мышлению.</w:t>
      </w:r>
    </w:p>
    <w:p w:rsidR="008037C4" w:rsidRPr="008715E0" w:rsidRDefault="008037C4" w:rsidP="008037C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</w:rPr>
      </w:pPr>
      <w:r w:rsidRPr="008715E0">
        <w:rPr>
          <w:color w:val="000000"/>
        </w:rPr>
        <w:t>Создавать условия к саморазвитию воспитанников.</w:t>
      </w:r>
    </w:p>
    <w:p w:rsidR="008037C4" w:rsidRPr="008715E0" w:rsidRDefault="008037C4" w:rsidP="008037C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</w:rPr>
      </w:pPr>
      <w:r w:rsidRPr="008715E0">
        <w:rPr>
          <w:color w:val="000000"/>
        </w:rPr>
        <w:t>Активизация интеллектуальных качеств личности, сознательного выбора профессии.</w:t>
      </w:r>
    </w:p>
    <w:p w:rsidR="008037C4" w:rsidRPr="008715E0" w:rsidRDefault="008037C4" w:rsidP="008037C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</w:rPr>
      </w:pPr>
      <w:r w:rsidRPr="008715E0">
        <w:rPr>
          <w:b/>
          <w:bCs/>
          <w:color w:val="000000"/>
        </w:rPr>
        <w:t>Воспитывающие задачи:</w:t>
      </w:r>
    </w:p>
    <w:p w:rsidR="008037C4" w:rsidRPr="008715E0" w:rsidRDefault="008037C4" w:rsidP="008037C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</w:rPr>
      </w:pPr>
      <w:r w:rsidRPr="008715E0">
        <w:rPr>
          <w:color w:val="000000"/>
        </w:rPr>
        <w:t>Создание условий для успешной социализации.</w:t>
      </w:r>
    </w:p>
    <w:p w:rsidR="008037C4" w:rsidRPr="008715E0" w:rsidRDefault="008037C4" w:rsidP="008037C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</w:rPr>
      </w:pPr>
      <w:r w:rsidRPr="008715E0">
        <w:rPr>
          <w:color w:val="000000"/>
        </w:rPr>
        <w:t>Воспитание интереса к общению с информацией и обширной аудиторией.</w:t>
      </w:r>
    </w:p>
    <w:p w:rsidR="008037C4" w:rsidRPr="008715E0" w:rsidRDefault="008037C4" w:rsidP="008037C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</w:rPr>
      </w:pPr>
      <w:r w:rsidRPr="008715E0">
        <w:rPr>
          <w:color w:val="000000"/>
        </w:rPr>
        <w:t xml:space="preserve">Вовлечение учащихся в систему </w:t>
      </w:r>
      <w:r w:rsidR="00D45A27" w:rsidRPr="008715E0">
        <w:rPr>
          <w:color w:val="000000"/>
        </w:rPr>
        <w:t>со управления</w:t>
      </w:r>
      <w:r w:rsidRPr="008715E0">
        <w:rPr>
          <w:color w:val="000000"/>
        </w:rPr>
        <w:t xml:space="preserve"> воспитательной работой в образовательном пространстве муниципального образования.</w:t>
      </w:r>
    </w:p>
    <w:p w:rsidR="008037C4" w:rsidRPr="008715E0" w:rsidRDefault="008037C4" w:rsidP="00CC0D9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</w:rPr>
      </w:pPr>
      <w:r w:rsidRPr="008715E0">
        <w:rPr>
          <w:color w:val="000000"/>
        </w:rPr>
        <w:t>Воспитание объективного отношения к себе, к своим поступкам, чувство самоконтроля.</w:t>
      </w:r>
    </w:p>
    <w:p w:rsidR="008037C4" w:rsidRPr="008715E0" w:rsidRDefault="008037C4" w:rsidP="008037C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</w:rPr>
      </w:pPr>
      <w:r w:rsidRPr="008715E0">
        <w:rPr>
          <w:color w:val="000000"/>
        </w:rPr>
        <w:t>Формирование у детей потребности к саморазвитию и предприимчивости.</w:t>
      </w:r>
    </w:p>
    <w:p w:rsidR="00C3019F" w:rsidRPr="008715E0" w:rsidRDefault="008037C4" w:rsidP="008715E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</w:rPr>
      </w:pPr>
      <w:bookmarkStart w:id="1" w:name="_GoBack"/>
      <w:bookmarkEnd w:id="1"/>
      <w:r w:rsidRPr="008715E0">
        <w:rPr>
          <w:b/>
          <w:bCs/>
          <w:color w:val="000000"/>
        </w:rPr>
        <w:t>Формы и методы занятий:</w:t>
      </w:r>
      <w:r w:rsidRPr="008715E0">
        <w:rPr>
          <w:color w:val="000000"/>
        </w:rPr>
        <w:t> беседа, творческое общение, индивидуальное общение, лекция, демонстрация-объяснение, практическое занятие, съёмки телепрограмм, сюжетное построение, тренинги, игры, просмотр видеороликов с последующим анализом их речевого сопровождения; проблемный разбор самого удачного/неудачного репортажа месяца.</w:t>
      </w:r>
    </w:p>
    <w:p w:rsidR="008037C4" w:rsidRPr="008715E0" w:rsidRDefault="00B17E8D" w:rsidP="00C3019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center"/>
        <w:outlineLvl w:val="0"/>
        <w:rPr>
          <w:color w:val="000000"/>
        </w:rPr>
      </w:pPr>
      <w:bookmarkStart w:id="2" w:name="_Toc52278278"/>
      <w:r>
        <w:rPr>
          <w:b/>
          <w:bCs/>
          <w:color w:val="000000"/>
        </w:rPr>
        <w:t>2</w:t>
      </w:r>
      <w:r w:rsidR="00D45A27" w:rsidRPr="008715E0">
        <w:rPr>
          <w:b/>
          <w:bCs/>
          <w:color w:val="000000"/>
        </w:rPr>
        <w:t xml:space="preserve"> Планируемые результаты</w:t>
      </w:r>
      <w:bookmarkEnd w:id="2"/>
    </w:p>
    <w:p w:rsidR="008037C4" w:rsidRPr="008715E0" w:rsidRDefault="008037C4" w:rsidP="008037C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</w:rPr>
      </w:pPr>
      <w:r w:rsidRPr="008715E0">
        <w:rPr>
          <w:b/>
          <w:bCs/>
          <w:color w:val="000000"/>
        </w:rPr>
        <w:t xml:space="preserve">В конце года </w:t>
      </w:r>
      <w:r w:rsidR="000A4AAE">
        <w:rPr>
          <w:b/>
          <w:bCs/>
          <w:color w:val="000000"/>
        </w:rPr>
        <w:t xml:space="preserve">обучающийся </w:t>
      </w:r>
      <w:r w:rsidRPr="008715E0">
        <w:rPr>
          <w:b/>
          <w:bCs/>
          <w:color w:val="000000"/>
        </w:rPr>
        <w:t>должен знать:</w:t>
      </w:r>
    </w:p>
    <w:p w:rsidR="008037C4" w:rsidRPr="008715E0" w:rsidRDefault="008037C4" w:rsidP="00D45A2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284"/>
        <w:contextualSpacing/>
        <w:jc w:val="both"/>
        <w:rPr>
          <w:color w:val="000000"/>
        </w:rPr>
      </w:pPr>
      <w:r w:rsidRPr="008715E0">
        <w:rPr>
          <w:color w:val="000000"/>
        </w:rPr>
        <w:t>Основы теории тележурналистики.</w:t>
      </w:r>
    </w:p>
    <w:p w:rsidR="008037C4" w:rsidRPr="008715E0" w:rsidRDefault="008037C4" w:rsidP="00D45A2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284"/>
        <w:contextualSpacing/>
        <w:jc w:val="both"/>
        <w:rPr>
          <w:color w:val="000000"/>
        </w:rPr>
      </w:pPr>
      <w:r w:rsidRPr="008715E0">
        <w:rPr>
          <w:color w:val="000000"/>
        </w:rPr>
        <w:t>Технологию работы в программах видеомонтажа.</w:t>
      </w:r>
    </w:p>
    <w:p w:rsidR="008037C4" w:rsidRPr="008715E0" w:rsidRDefault="008037C4" w:rsidP="00D45A2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284"/>
        <w:contextualSpacing/>
        <w:jc w:val="both"/>
        <w:rPr>
          <w:color w:val="000000"/>
        </w:rPr>
      </w:pPr>
      <w:r w:rsidRPr="008715E0">
        <w:rPr>
          <w:color w:val="000000"/>
        </w:rPr>
        <w:lastRenderedPageBreak/>
        <w:t>Правила ТБ при работе с видеоаппаратурой, компьютером, проектором.</w:t>
      </w:r>
    </w:p>
    <w:p w:rsidR="008037C4" w:rsidRPr="008715E0" w:rsidRDefault="008037C4" w:rsidP="008037C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</w:rPr>
      </w:pPr>
      <w:r w:rsidRPr="008715E0">
        <w:rPr>
          <w:b/>
          <w:bCs/>
          <w:color w:val="000000"/>
        </w:rPr>
        <w:t xml:space="preserve">В конце </w:t>
      </w:r>
      <w:r w:rsidR="000A4AAE">
        <w:rPr>
          <w:b/>
          <w:bCs/>
          <w:color w:val="000000"/>
        </w:rPr>
        <w:t>обучающийся</w:t>
      </w:r>
      <w:r w:rsidRPr="008715E0">
        <w:rPr>
          <w:b/>
          <w:bCs/>
          <w:color w:val="000000"/>
        </w:rPr>
        <w:t xml:space="preserve"> должен уметь:</w:t>
      </w:r>
    </w:p>
    <w:p w:rsidR="008037C4" w:rsidRPr="008715E0" w:rsidRDefault="008037C4" w:rsidP="00D45A2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</w:rPr>
      </w:pPr>
      <w:r w:rsidRPr="008715E0">
        <w:rPr>
          <w:color w:val="000000"/>
        </w:rPr>
        <w:t>1. Вести фото- и видеосъёмку: правильно выбирать точку съёмки; грамотно строить композицию кадра; настраивать и правильно использовать освещение; правильно использовать планы; правильно использовать возможности съёмочной техники;</w:t>
      </w:r>
    </w:p>
    <w:p w:rsidR="008037C4" w:rsidRPr="008715E0" w:rsidRDefault="008037C4" w:rsidP="00D45A2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</w:rPr>
      </w:pPr>
      <w:r w:rsidRPr="008715E0">
        <w:rPr>
          <w:color w:val="000000"/>
        </w:rPr>
        <w:t>2. Монтировать видеофильмы: производить захват видеофайлов; импортировать заготовки видеофильма; редактировать и группировать клипы; монтировать звуковую дорожку видеофильма; создавать титры; экспортировать видеофайлы.</w:t>
      </w:r>
    </w:p>
    <w:p w:rsidR="008037C4" w:rsidRPr="008715E0" w:rsidRDefault="008037C4" w:rsidP="00D45A2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</w:rPr>
      </w:pPr>
      <w:r w:rsidRPr="008715E0">
        <w:rPr>
          <w:color w:val="000000"/>
        </w:rPr>
        <w:t>3. Знать основы тележурналистики: как взять интервью, как правильно выстроить сюжет, знать упражнения на дикцию, артикуляцию.</w:t>
      </w:r>
    </w:p>
    <w:p w:rsidR="008037C4" w:rsidRPr="008715E0" w:rsidRDefault="008037C4" w:rsidP="00D45A2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</w:rPr>
      </w:pPr>
      <w:r w:rsidRPr="008715E0">
        <w:rPr>
          <w:color w:val="000000"/>
        </w:rPr>
        <w:t>4. Уметь выполнять простейшую обработку фотоматери</w:t>
      </w:r>
      <w:r w:rsidR="00D45A27" w:rsidRPr="008715E0">
        <w:rPr>
          <w:color w:val="000000"/>
        </w:rPr>
        <w:t>алов для вставки их в видеоряд</w:t>
      </w:r>
      <w:r w:rsidR="00D45A27" w:rsidRPr="008715E0">
        <w:rPr>
          <w:color w:val="000000"/>
        </w:rPr>
        <w:br/>
      </w:r>
      <w:r w:rsidR="00D45A27" w:rsidRPr="008715E0">
        <w:rPr>
          <w:color w:val="000000"/>
        </w:rPr>
        <w:tab/>
        <w:t>5</w:t>
      </w:r>
      <w:r w:rsidRPr="008715E0">
        <w:rPr>
          <w:color w:val="000000"/>
        </w:rPr>
        <w:t>. Выполнять правила ТБ.</w:t>
      </w:r>
    </w:p>
    <w:p w:rsidR="00D45A27" w:rsidRDefault="008037C4" w:rsidP="00B17E8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15E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B17E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3 </w:t>
      </w:r>
      <w:r w:rsidR="00531F20" w:rsidRPr="008715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Календарно-тематический план</w:t>
      </w:r>
    </w:p>
    <w:tbl>
      <w:tblPr>
        <w:tblpPr w:leftFromText="180" w:rightFromText="180" w:vertAnchor="text" w:horzAnchor="margin" w:tblpXSpec="center" w:tblpY="386"/>
        <w:tblW w:w="1012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64"/>
        <w:gridCol w:w="6804"/>
        <w:gridCol w:w="1276"/>
        <w:gridCol w:w="1276"/>
      </w:tblGrid>
      <w:tr w:rsidR="000A4AAE" w:rsidRPr="008715E0" w:rsidTr="000A4AAE">
        <w:trPr>
          <w:trHeight w:val="165"/>
          <w:tblCellSpacing w:w="15" w:type="dxa"/>
        </w:trPr>
        <w:tc>
          <w:tcPr>
            <w:tcW w:w="719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774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раздела, занятия</w:t>
            </w:r>
          </w:p>
        </w:tc>
        <w:tc>
          <w:tcPr>
            <w:tcW w:w="1246" w:type="dxa"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31" w:type="dxa"/>
          </w:tcPr>
          <w:p w:rsidR="000A4AAE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 в Точке роста</w:t>
            </w:r>
          </w:p>
        </w:tc>
      </w:tr>
      <w:tr w:rsidR="000A4AAE" w:rsidRPr="008715E0" w:rsidTr="000A4AAE">
        <w:trPr>
          <w:trHeight w:val="180"/>
          <w:tblCellSpacing w:w="15" w:type="dxa"/>
        </w:trPr>
        <w:tc>
          <w:tcPr>
            <w:tcW w:w="719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74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тележурналистику. Телевидение как средство коммуникации. Социальные функции телевидения</w:t>
            </w:r>
          </w:p>
        </w:tc>
        <w:tc>
          <w:tcPr>
            <w:tcW w:w="1246" w:type="dxa"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1231" w:type="dxa"/>
          </w:tcPr>
          <w:p w:rsidR="000A4AAE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4AAE" w:rsidRPr="008715E0" w:rsidTr="000A4AAE">
        <w:trPr>
          <w:trHeight w:val="180"/>
          <w:tblCellSpacing w:w="15" w:type="dxa"/>
        </w:trPr>
        <w:tc>
          <w:tcPr>
            <w:tcW w:w="719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74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Телевизионные специальности. Этапы создания телепередач</w:t>
            </w:r>
          </w:p>
        </w:tc>
        <w:tc>
          <w:tcPr>
            <w:tcW w:w="1246" w:type="dxa"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231" w:type="dxa"/>
          </w:tcPr>
          <w:p w:rsidR="000A4AAE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4AAE" w:rsidRPr="008715E0" w:rsidTr="000A4AAE">
        <w:trPr>
          <w:trHeight w:val="180"/>
          <w:tblCellSpacing w:w="15" w:type="dxa"/>
        </w:trPr>
        <w:tc>
          <w:tcPr>
            <w:tcW w:w="719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74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ролика на произвольную тему</w:t>
            </w:r>
          </w:p>
        </w:tc>
        <w:tc>
          <w:tcPr>
            <w:tcW w:w="1246" w:type="dxa"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231" w:type="dxa"/>
          </w:tcPr>
          <w:p w:rsidR="000A4AAE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4AAE" w:rsidRPr="008715E0" w:rsidTr="000A4AAE">
        <w:trPr>
          <w:trHeight w:val="180"/>
          <w:tblCellSpacing w:w="15" w:type="dxa"/>
        </w:trPr>
        <w:tc>
          <w:tcPr>
            <w:tcW w:w="719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74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Телевизионные жанры. Специфика регионального телевидения. Монтажный стол.</w:t>
            </w:r>
          </w:p>
        </w:tc>
        <w:tc>
          <w:tcPr>
            <w:tcW w:w="1246" w:type="dxa"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231" w:type="dxa"/>
          </w:tcPr>
          <w:p w:rsidR="000A4AAE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4AAE" w:rsidRPr="008715E0" w:rsidTr="000A4AAE">
        <w:trPr>
          <w:trHeight w:val="180"/>
          <w:tblCellSpacing w:w="15" w:type="dxa"/>
        </w:trPr>
        <w:tc>
          <w:tcPr>
            <w:tcW w:w="719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74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ролика на заданную тему</w:t>
            </w:r>
          </w:p>
        </w:tc>
        <w:tc>
          <w:tcPr>
            <w:tcW w:w="1246" w:type="dxa"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1231" w:type="dxa"/>
          </w:tcPr>
          <w:p w:rsidR="000A4AAE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ч. </w:t>
            </w:r>
          </w:p>
        </w:tc>
      </w:tr>
      <w:tr w:rsidR="000A4AAE" w:rsidRPr="008715E0" w:rsidTr="000A4AAE">
        <w:trPr>
          <w:trHeight w:val="180"/>
          <w:tblCellSpacing w:w="15" w:type="dxa"/>
        </w:trPr>
        <w:tc>
          <w:tcPr>
            <w:tcW w:w="719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74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Выпуск теленовостей</w:t>
            </w:r>
          </w:p>
        </w:tc>
        <w:tc>
          <w:tcPr>
            <w:tcW w:w="1246" w:type="dxa"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1231" w:type="dxa"/>
          </w:tcPr>
          <w:p w:rsidR="000A4AAE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4AAE" w:rsidRPr="008715E0" w:rsidTr="000A4AAE">
        <w:trPr>
          <w:trHeight w:val="180"/>
          <w:tblCellSpacing w:w="15" w:type="dxa"/>
        </w:trPr>
        <w:tc>
          <w:tcPr>
            <w:tcW w:w="719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74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Телевизионный сюжет. Телевизионный язык: умение рассказывать «картинками»</w:t>
            </w:r>
          </w:p>
        </w:tc>
        <w:tc>
          <w:tcPr>
            <w:tcW w:w="1246" w:type="dxa"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1231" w:type="dxa"/>
          </w:tcPr>
          <w:p w:rsidR="000A4AAE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4AAE" w:rsidRPr="008715E0" w:rsidTr="000A4AAE">
        <w:trPr>
          <w:trHeight w:val="180"/>
          <w:tblCellSpacing w:w="15" w:type="dxa"/>
        </w:trPr>
        <w:tc>
          <w:tcPr>
            <w:tcW w:w="719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74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Композиция телевизионного сюжета</w:t>
            </w:r>
          </w:p>
        </w:tc>
        <w:tc>
          <w:tcPr>
            <w:tcW w:w="1246" w:type="dxa"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231" w:type="dxa"/>
          </w:tcPr>
          <w:p w:rsidR="000A4AAE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4AAE" w:rsidRPr="008715E0" w:rsidTr="000A4AAE">
        <w:trPr>
          <w:trHeight w:val="180"/>
          <w:tblCellSpacing w:w="15" w:type="dxa"/>
        </w:trPr>
        <w:tc>
          <w:tcPr>
            <w:tcW w:w="719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74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фотожурналиста</w:t>
            </w:r>
          </w:p>
        </w:tc>
        <w:tc>
          <w:tcPr>
            <w:tcW w:w="1246" w:type="dxa"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1231" w:type="dxa"/>
          </w:tcPr>
          <w:p w:rsidR="000A4AAE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ч. </w:t>
            </w:r>
          </w:p>
        </w:tc>
      </w:tr>
      <w:tr w:rsidR="000A4AAE" w:rsidRPr="008715E0" w:rsidTr="000A4AAE">
        <w:trPr>
          <w:trHeight w:val="180"/>
          <w:tblCellSpacing w:w="15" w:type="dxa"/>
        </w:trPr>
        <w:tc>
          <w:tcPr>
            <w:tcW w:w="719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74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Типы и элементы телевизионных сюжетов</w:t>
            </w:r>
          </w:p>
        </w:tc>
        <w:tc>
          <w:tcPr>
            <w:tcW w:w="1246" w:type="dxa"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1231" w:type="dxa"/>
          </w:tcPr>
          <w:p w:rsidR="000A4AAE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4AAE" w:rsidRPr="008715E0" w:rsidTr="000A4AAE">
        <w:trPr>
          <w:trHeight w:val="180"/>
          <w:tblCellSpacing w:w="15" w:type="dxa"/>
        </w:trPr>
        <w:tc>
          <w:tcPr>
            <w:tcW w:w="719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74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журналиста и оператора при работе над сюжетом</w:t>
            </w:r>
          </w:p>
        </w:tc>
        <w:tc>
          <w:tcPr>
            <w:tcW w:w="1246" w:type="dxa"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231" w:type="dxa"/>
          </w:tcPr>
          <w:p w:rsidR="000A4AAE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4AAE" w:rsidRPr="008715E0" w:rsidTr="000A4AAE">
        <w:trPr>
          <w:trHeight w:val="180"/>
          <w:tblCellSpacing w:w="15" w:type="dxa"/>
        </w:trPr>
        <w:tc>
          <w:tcPr>
            <w:tcW w:w="719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74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сюжета на произвольную тему</w:t>
            </w:r>
          </w:p>
        </w:tc>
        <w:tc>
          <w:tcPr>
            <w:tcW w:w="1246" w:type="dxa"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1231" w:type="dxa"/>
          </w:tcPr>
          <w:p w:rsidR="000A4AAE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4AAE" w:rsidRPr="008715E0" w:rsidTr="000A4AAE">
        <w:trPr>
          <w:trHeight w:val="180"/>
          <w:tblCellSpacing w:w="15" w:type="dxa"/>
        </w:trPr>
        <w:tc>
          <w:tcPr>
            <w:tcW w:w="719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74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«закадровый текст», «стендап», «синхрон», «лайф», «экшн»</w:t>
            </w:r>
          </w:p>
        </w:tc>
        <w:tc>
          <w:tcPr>
            <w:tcW w:w="1246" w:type="dxa"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1231" w:type="dxa"/>
          </w:tcPr>
          <w:p w:rsidR="000A4AAE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4AAE" w:rsidRPr="008715E0" w:rsidTr="000A4AAE">
        <w:trPr>
          <w:trHeight w:val="180"/>
          <w:tblCellSpacing w:w="15" w:type="dxa"/>
        </w:trPr>
        <w:tc>
          <w:tcPr>
            <w:tcW w:w="719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774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Выпуск теленовостей</w:t>
            </w:r>
          </w:p>
        </w:tc>
        <w:tc>
          <w:tcPr>
            <w:tcW w:w="1246" w:type="dxa"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231" w:type="dxa"/>
          </w:tcPr>
          <w:p w:rsidR="000A4AAE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ч. </w:t>
            </w:r>
          </w:p>
        </w:tc>
      </w:tr>
      <w:tr w:rsidR="000A4AAE" w:rsidRPr="008715E0" w:rsidTr="000A4AAE">
        <w:trPr>
          <w:trHeight w:val="180"/>
          <w:tblCellSpacing w:w="15" w:type="dxa"/>
        </w:trPr>
        <w:tc>
          <w:tcPr>
            <w:tcW w:w="719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774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Новости. Критерии отбора новостей. Верстка новостного выпуска</w:t>
            </w:r>
          </w:p>
        </w:tc>
        <w:tc>
          <w:tcPr>
            <w:tcW w:w="1246" w:type="dxa"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231" w:type="dxa"/>
          </w:tcPr>
          <w:p w:rsidR="000A4AAE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ч. </w:t>
            </w:r>
          </w:p>
        </w:tc>
      </w:tr>
      <w:tr w:rsidR="000A4AAE" w:rsidRPr="008715E0" w:rsidTr="000A4AAE">
        <w:trPr>
          <w:trHeight w:val="180"/>
          <w:tblCellSpacing w:w="15" w:type="dxa"/>
        </w:trPr>
        <w:tc>
          <w:tcPr>
            <w:tcW w:w="719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6774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для обработки фотоматериалов. Типы графических файлов.</w:t>
            </w:r>
          </w:p>
        </w:tc>
        <w:tc>
          <w:tcPr>
            <w:tcW w:w="1246" w:type="dxa"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1231" w:type="dxa"/>
          </w:tcPr>
          <w:p w:rsidR="000A4AAE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4AAE" w:rsidRPr="008715E0" w:rsidTr="000A4AAE">
        <w:trPr>
          <w:trHeight w:val="180"/>
          <w:tblCellSpacing w:w="15" w:type="dxa"/>
        </w:trPr>
        <w:tc>
          <w:tcPr>
            <w:tcW w:w="719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774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«Классический», «домашний», «публицистический» стиль новостей.</w:t>
            </w:r>
          </w:p>
        </w:tc>
        <w:tc>
          <w:tcPr>
            <w:tcW w:w="1246" w:type="dxa"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1231" w:type="dxa"/>
          </w:tcPr>
          <w:p w:rsidR="000A4AAE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4AAE" w:rsidRPr="008715E0" w:rsidTr="000A4AAE">
        <w:trPr>
          <w:trHeight w:val="180"/>
          <w:tblCellSpacing w:w="15" w:type="dxa"/>
        </w:trPr>
        <w:tc>
          <w:tcPr>
            <w:tcW w:w="719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774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сюжета фото-в</w:t>
            </w: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идео материала</w:t>
            </w:r>
          </w:p>
        </w:tc>
        <w:tc>
          <w:tcPr>
            <w:tcW w:w="1246" w:type="dxa"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231" w:type="dxa"/>
          </w:tcPr>
          <w:p w:rsidR="000A4AAE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4AAE" w:rsidRPr="008715E0" w:rsidTr="000A4AAE">
        <w:trPr>
          <w:trHeight w:val="180"/>
          <w:tblCellSpacing w:w="15" w:type="dxa"/>
        </w:trPr>
        <w:tc>
          <w:tcPr>
            <w:tcW w:w="719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774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Сбор информации. Источники информации. Достоверность информации</w:t>
            </w:r>
          </w:p>
        </w:tc>
        <w:tc>
          <w:tcPr>
            <w:tcW w:w="1246" w:type="dxa"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1231" w:type="dxa"/>
          </w:tcPr>
          <w:p w:rsidR="000A4AAE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4AAE" w:rsidRPr="008715E0" w:rsidTr="000A4AAE">
        <w:trPr>
          <w:trHeight w:val="180"/>
          <w:tblCellSpacing w:w="15" w:type="dxa"/>
        </w:trPr>
        <w:tc>
          <w:tcPr>
            <w:tcW w:w="719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774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фоторепортажа</w:t>
            </w:r>
          </w:p>
        </w:tc>
        <w:tc>
          <w:tcPr>
            <w:tcW w:w="1246" w:type="dxa"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231" w:type="dxa"/>
          </w:tcPr>
          <w:p w:rsidR="000A4AAE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4AAE" w:rsidRPr="008715E0" w:rsidTr="000A4AAE">
        <w:trPr>
          <w:trHeight w:val="180"/>
          <w:tblCellSpacing w:w="15" w:type="dxa"/>
        </w:trPr>
        <w:tc>
          <w:tcPr>
            <w:tcW w:w="719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774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работы над информационным сюжетом. «Подводка» к информационному сюжету</w:t>
            </w:r>
          </w:p>
        </w:tc>
        <w:tc>
          <w:tcPr>
            <w:tcW w:w="1246" w:type="dxa"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1231" w:type="dxa"/>
          </w:tcPr>
          <w:p w:rsidR="000A4AAE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4AAE" w:rsidRPr="008715E0" w:rsidTr="000A4AAE">
        <w:trPr>
          <w:trHeight w:val="180"/>
          <w:tblCellSpacing w:w="15" w:type="dxa"/>
        </w:trPr>
        <w:tc>
          <w:tcPr>
            <w:tcW w:w="719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774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Выпуск новостей с элементами фотоматериалов</w:t>
            </w:r>
          </w:p>
        </w:tc>
        <w:tc>
          <w:tcPr>
            <w:tcW w:w="1246" w:type="dxa"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1231" w:type="dxa"/>
          </w:tcPr>
          <w:p w:rsidR="000A4AAE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ч. </w:t>
            </w:r>
          </w:p>
        </w:tc>
      </w:tr>
      <w:tr w:rsidR="000A4AAE" w:rsidRPr="008715E0" w:rsidTr="000A4AAE">
        <w:trPr>
          <w:trHeight w:val="180"/>
          <w:tblCellSpacing w:w="15" w:type="dxa"/>
        </w:trPr>
        <w:tc>
          <w:tcPr>
            <w:tcW w:w="719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774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Интервью. Цели и особенности интервью. Активное слушание</w:t>
            </w:r>
          </w:p>
        </w:tc>
        <w:tc>
          <w:tcPr>
            <w:tcW w:w="1246" w:type="dxa"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1231" w:type="dxa"/>
          </w:tcPr>
          <w:p w:rsidR="000A4AAE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4AAE" w:rsidRPr="008715E0" w:rsidTr="000A4AAE">
        <w:trPr>
          <w:trHeight w:val="180"/>
          <w:tblCellSpacing w:w="15" w:type="dxa"/>
        </w:trPr>
        <w:tc>
          <w:tcPr>
            <w:tcW w:w="719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774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вопросов для интервью. Требования к вопросу. Взаимодействие оператора и журналиста при съемке интервью</w:t>
            </w:r>
          </w:p>
        </w:tc>
        <w:tc>
          <w:tcPr>
            <w:tcW w:w="1246" w:type="dxa"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231" w:type="dxa"/>
          </w:tcPr>
          <w:p w:rsidR="000A4AAE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4AAE" w:rsidRPr="008715E0" w:rsidTr="000A4AAE">
        <w:trPr>
          <w:trHeight w:val="195"/>
          <w:tblCellSpacing w:w="15" w:type="dxa"/>
        </w:trPr>
        <w:tc>
          <w:tcPr>
            <w:tcW w:w="719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774" w:type="dxa"/>
            <w:hideMark/>
          </w:tcPr>
          <w:p w:rsidR="000A4AAE" w:rsidRPr="008715E0" w:rsidRDefault="000A4AAE" w:rsidP="000A4A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сюжета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школа</w:t>
            </w: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46" w:type="dxa"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231" w:type="dxa"/>
          </w:tcPr>
          <w:p w:rsidR="000A4AAE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0A4AAE" w:rsidRPr="008715E0" w:rsidTr="000A4AAE">
        <w:trPr>
          <w:trHeight w:val="180"/>
          <w:tblCellSpacing w:w="15" w:type="dxa"/>
        </w:trPr>
        <w:tc>
          <w:tcPr>
            <w:tcW w:w="719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774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Выпуск школьных новостей</w:t>
            </w:r>
          </w:p>
        </w:tc>
        <w:tc>
          <w:tcPr>
            <w:tcW w:w="1246" w:type="dxa"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1231" w:type="dxa"/>
          </w:tcPr>
          <w:p w:rsidR="000A4AAE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ч. </w:t>
            </w:r>
          </w:p>
        </w:tc>
      </w:tr>
      <w:tr w:rsidR="000A4AAE" w:rsidRPr="008715E0" w:rsidTr="000A4AAE">
        <w:trPr>
          <w:trHeight w:val="195"/>
          <w:tblCellSpacing w:w="15" w:type="dxa"/>
        </w:trPr>
        <w:tc>
          <w:tcPr>
            <w:tcW w:w="719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774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Видеокамера. Устройство цифровой видеокамеры. Обращение с видеокамерой.</w:t>
            </w:r>
          </w:p>
        </w:tc>
        <w:tc>
          <w:tcPr>
            <w:tcW w:w="1246" w:type="dxa"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231" w:type="dxa"/>
          </w:tcPr>
          <w:p w:rsidR="000A4AAE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ч. </w:t>
            </w:r>
          </w:p>
        </w:tc>
      </w:tr>
      <w:tr w:rsidR="000A4AAE" w:rsidRPr="008715E0" w:rsidTr="000A4AAE">
        <w:trPr>
          <w:trHeight w:val="195"/>
          <w:tblCellSpacing w:w="15" w:type="dxa"/>
        </w:trPr>
        <w:tc>
          <w:tcPr>
            <w:tcW w:w="719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774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Фотокамера. Устройство цифровой фотокамеры. Обращение с фотокамерой.</w:t>
            </w:r>
          </w:p>
        </w:tc>
        <w:tc>
          <w:tcPr>
            <w:tcW w:w="1246" w:type="dxa"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231" w:type="dxa"/>
          </w:tcPr>
          <w:p w:rsidR="000A4AAE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ч. </w:t>
            </w:r>
          </w:p>
        </w:tc>
      </w:tr>
      <w:tr w:rsidR="000A4AAE" w:rsidRPr="008715E0" w:rsidTr="000A4AAE">
        <w:trPr>
          <w:trHeight w:val="195"/>
          <w:tblCellSpacing w:w="15" w:type="dxa"/>
        </w:trPr>
        <w:tc>
          <w:tcPr>
            <w:tcW w:w="719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774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Обращение с видеокамерой. Функциональное назначение элементов управления видеокамерой и их грамотное применение. ТБ при работе с видеокамерой</w:t>
            </w:r>
          </w:p>
        </w:tc>
        <w:tc>
          <w:tcPr>
            <w:tcW w:w="1246" w:type="dxa"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231" w:type="dxa"/>
          </w:tcPr>
          <w:p w:rsidR="000A4AAE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ч. </w:t>
            </w:r>
          </w:p>
        </w:tc>
      </w:tr>
      <w:tr w:rsidR="000A4AAE" w:rsidRPr="008715E0" w:rsidTr="000A4AAE">
        <w:trPr>
          <w:trHeight w:val="195"/>
          <w:tblCellSpacing w:w="15" w:type="dxa"/>
        </w:trPr>
        <w:tc>
          <w:tcPr>
            <w:tcW w:w="719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774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сюжета на произвольную тему</w:t>
            </w:r>
          </w:p>
        </w:tc>
        <w:tc>
          <w:tcPr>
            <w:tcW w:w="1246" w:type="dxa"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231" w:type="dxa"/>
          </w:tcPr>
          <w:p w:rsidR="000A4AAE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0A4AAE" w:rsidRPr="008715E0" w:rsidTr="000A4AAE">
        <w:trPr>
          <w:trHeight w:val="195"/>
          <w:tblCellSpacing w:w="15" w:type="dxa"/>
        </w:trPr>
        <w:tc>
          <w:tcPr>
            <w:tcW w:w="719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774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Видеоряд. Требования к видеоряду. Основные правила фото-видеосъемки.</w:t>
            </w:r>
          </w:p>
        </w:tc>
        <w:tc>
          <w:tcPr>
            <w:tcW w:w="1246" w:type="dxa"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231" w:type="dxa"/>
          </w:tcPr>
          <w:p w:rsidR="000A4AAE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ч. </w:t>
            </w:r>
          </w:p>
        </w:tc>
      </w:tr>
      <w:tr w:rsidR="000A4AAE" w:rsidRPr="008715E0" w:rsidTr="000A4AAE">
        <w:trPr>
          <w:trHeight w:val="195"/>
          <w:tblCellSpacing w:w="15" w:type="dxa"/>
        </w:trPr>
        <w:tc>
          <w:tcPr>
            <w:tcW w:w="719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774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Баланс белого, освещенность кадра, выравнивание кадра по вертикали</w:t>
            </w:r>
          </w:p>
        </w:tc>
        <w:tc>
          <w:tcPr>
            <w:tcW w:w="1246" w:type="dxa"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231" w:type="dxa"/>
          </w:tcPr>
          <w:p w:rsidR="000A4AAE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ч. </w:t>
            </w:r>
          </w:p>
        </w:tc>
      </w:tr>
      <w:tr w:rsidR="000A4AAE" w:rsidRPr="008715E0" w:rsidTr="000A4AAE">
        <w:trPr>
          <w:trHeight w:val="195"/>
          <w:tblCellSpacing w:w="15" w:type="dxa"/>
        </w:trPr>
        <w:tc>
          <w:tcPr>
            <w:tcW w:w="719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774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Устойчивость камеры при съемках без штатива. Просмотр учебного фильма</w:t>
            </w:r>
          </w:p>
        </w:tc>
        <w:tc>
          <w:tcPr>
            <w:tcW w:w="1246" w:type="dxa"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231" w:type="dxa"/>
          </w:tcPr>
          <w:p w:rsidR="000A4AAE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ч. </w:t>
            </w:r>
          </w:p>
        </w:tc>
      </w:tr>
      <w:tr w:rsidR="000A4AAE" w:rsidRPr="008715E0" w:rsidTr="000A4AAE">
        <w:trPr>
          <w:trHeight w:val="195"/>
          <w:tblCellSpacing w:w="15" w:type="dxa"/>
        </w:trPr>
        <w:tc>
          <w:tcPr>
            <w:tcW w:w="719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774" w:type="dxa"/>
            <w:hideMark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E0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сюжета школьного мероприятия</w:t>
            </w:r>
          </w:p>
        </w:tc>
        <w:tc>
          <w:tcPr>
            <w:tcW w:w="1246" w:type="dxa"/>
          </w:tcPr>
          <w:p w:rsidR="000A4AAE" w:rsidRPr="008715E0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1231" w:type="dxa"/>
          </w:tcPr>
          <w:p w:rsidR="000A4AAE" w:rsidRDefault="000A4AAE" w:rsidP="00531F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326FB" w:rsidRPr="008715E0" w:rsidRDefault="00C326FB">
      <w:pPr>
        <w:rPr>
          <w:rFonts w:ascii="Times New Roman" w:hAnsi="Times New Roman" w:cs="Times New Roman"/>
          <w:sz w:val="24"/>
          <w:szCs w:val="24"/>
        </w:rPr>
      </w:pPr>
    </w:p>
    <w:sectPr w:rsidR="00C326FB" w:rsidRPr="008715E0" w:rsidSect="00B17E8D">
      <w:footerReference w:type="default" r:id="rId8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50F4" w:rsidRDefault="009550F4" w:rsidP="00C3019F">
      <w:pPr>
        <w:spacing w:after="0" w:line="240" w:lineRule="auto"/>
      </w:pPr>
      <w:r>
        <w:separator/>
      </w:r>
    </w:p>
  </w:endnote>
  <w:endnote w:type="continuationSeparator" w:id="1">
    <w:p w:rsidR="009550F4" w:rsidRDefault="009550F4" w:rsidP="00C30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25903"/>
      <w:docPartObj>
        <w:docPartGallery w:val="Page Numbers (Bottom of Page)"/>
        <w:docPartUnique/>
      </w:docPartObj>
    </w:sdtPr>
    <w:sdtContent>
      <w:p w:rsidR="00C3019F" w:rsidRDefault="006E27D7">
        <w:pPr>
          <w:pStyle w:val="a8"/>
          <w:jc w:val="center"/>
        </w:pPr>
        <w:r>
          <w:fldChar w:fldCharType="begin"/>
        </w:r>
        <w:r w:rsidR="00C3019F">
          <w:instrText>PAGE   \* MERGEFORMAT</w:instrText>
        </w:r>
        <w:r>
          <w:fldChar w:fldCharType="separate"/>
        </w:r>
        <w:r w:rsidR="005B703B">
          <w:rPr>
            <w:noProof/>
          </w:rPr>
          <w:t>5</w:t>
        </w:r>
        <w:r>
          <w:fldChar w:fldCharType="end"/>
        </w:r>
      </w:p>
    </w:sdtContent>
  </w:sdt>
  <w:p w:rsidR="00C3019F" w:rsidRDefault="00C3019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50F4" w:rsidRDefault="009550F4" w:rsidP="00C3019F">
      <w:pPr>
        <w:spacing w:after="0" w:line="240" w:lineRule="auto"/>
      </w:pPr>
      <w:r>
        <w:separator/>
      </w:r>
    </w:p>
  </w:footnote>
  <w:footnote w:type="continuationSeparator" w:id="1">
    <w:p w:rsidR="009550F4" w:rsidRDefault="009550F4" w:rsidP="00C301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07ACE"/>
    <w:multiLevelType w:val="multilevel"/>
    <w:tmpl w:val="25C41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541372"/>
    <w:multiLevelType w:val="hybridMultilevel"/>
    <w:tmpl w:val="56A43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0B1B82"/>
    <w:multiLevelType w:val="hybridMultilevel"/>
    <w:tmpl w:val="F58EF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C61799"/>
    <w:multiLevelType w:val="hybridMultilevel"/>
    <w:tmpl w:val="CED455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6D0B9D"/>
    <w:rsid w:val="000A4AAE"/>
    <w:rsid w:val="000A6099"/>
    <w:rsid w:val="0043100D"/>
    <w:rsid w:val="00462F33"/>
    <w:rsid w:val="00531F20"/>
    <w:rsid w:val="005B703B"/>
    <w:rsid w:val="006D0B9D"/>
    <w:rsid w:val="006E27D7"/>
    <w:rsid w:val="008037C4"/>
    <w:rsid w:val="008347E9"/>
    <w:rsid w:val="008715E0"/>
    <w:rsid w:val="009550F4"/>
    <w:rsid w:val="00B17E8D"/>
    <w:rsid w:val="00B40065"/>
    <w:rsid w:val="00BE0904"/>
    <w:rsid w:val="00BF1B40"/>
    <w:rsid w:val="00C3019F"/>
    <w:rsid w:val="00C326FB"/>
    <w:rsid w:val="00CB3AE7"/>
    <w:rsid w:val="00CC0D9B"/>
    <w:rsid w:val="00D45A27"/>
    <w:rsid w:val="00D92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7C4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301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3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C3019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3019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5">
    <w:name w:val="TOC Heading"/>
    <w:basedOn w:val="1"/>
    <w:next w:val="a"/>
    <w:uiPriority w:val="39"/>
    <w:unhideWhenUsed/>
    <w:qFormat/>
    <w:rsid w:val="00C3019F"/>
    <w:pPr>
      <w:spacing w:line="259" w:lineRule="auto"/>
      <w:outlineLvl w:val="9"/>
    </w:pPr>
  </w:style>
  <w:style w:type="paragraph" w:styleId="a6">
    <w:name w:val="header"/>
    <w:basedOn w:val="a"/>
    <w:link w:val="a7"/>
    <w:uiPriority w:val="99"/>
    <w:unhideWhenUsed/>
    <w:rsid w:val="00C301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019F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C301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019F"/>
    <w:rPr>
      <w:rFonts w:eastAsiaTheme="minorEastAsia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43100D"/>
    <w:pPr>
      <w:spacing w:after="100"/>
    </w:pPr>
  </w:style>
  <w:style w:type="character" w:styleId="aa">
    <w:name w:val="Hyperlink"/>
    <w:basedOn w:val="a0"/>
    <w:uiPriority w:val="99"/>
    <w:unhideWhenUsed/>
    <w:rsid w:val="0043100D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40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40065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0A609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4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74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7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2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02D52-3758-494E-85EF-D358130F8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1191</Words>
  <Characters>6793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9</cp:revision>
  <cp:lastPrinted>2020-10-27T23:31:00Z</cp:lastPrinted>
  <dcterms:created xsi:type="dcterms:W3CDTF">2020-09-29T02:51:00Z</dcterms:created>
  <dcterms:modified xsi:type="dcterms:W3CDTF">2022-04-05T05:10:00Z</dcterms:modified>
</cp:coreProperties>
</file>